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D10" w:rsidRPr="000B7D10" w:rsidRDefault="000B7D10" w:rsidP="000B7D10">
      <w:pPr>
        <w:spacing w:line="480" w:lineRule="auto"/>
        <w:rPr>
          <w:rFonts w:ascii="Times New Roman" w:hAnsi="Times New Roman" w:cs="Times New Roman"/>
          <w:sz w:val="24"/>
          <w:szCs w:val="24"/>
        </w:rPr>
      </w:pPr>
      <w:bookmarkStart w:id="0" w:name="_GoBack"/>
      <w:r w:rsidRPr="000B7D10">
        <w:rPr>
          <w:rFonts w:ascii="Times New Roman" w:hAnsi="Times New Roman" w:cs="Times New Roman"/>
          <w:b/>
          <w:sz w:val="24"/>
          <w:szCs w:val="24"/>
          <w:u w:val="single"/>
        </w:rPr>
        <w:t>Thesis</w:t>
      </w:r>
      <w:r>
        <w:rPr>
          <w:rFonts w:ascii="Times New Roman" w:hAnsi="Times New Roman" w:cs="Times New Roman"/>
          <w:sz w:val="24"/>
          <w:szCs w:val="24"/>
        </w:rPr>
        <w:t xml:space="preserve">: </w:t>
      </w:r>
      <w:r w:rsidRPr="00C47C43">
        <w:rPr>
          <w:rFonts w:ascii="Times New Roman" w:hAnsi="Times New Roman" w:cs="Times New Roman"/>
          <w:sz w:val="24"/>
          <w:szCs w:val="24"/>
        </w:rPr>
        <w:t>In the dystopian novels</w:t>
      </w:r>
      <w:r>
        <w:rPr>
          <w:rFonts w:ascii="Times New Roman" w:hAnsi="Times New Roman" w:cs="Times New Roman"/>
          <w:sz w:val="24"/>
          <w:szCs w:val="24"/>
        </w:rPr>
        <w:t>,</w:t>
      </w:r>
      <w:r w:rsidRPr="00C47C43">
        <w:rPr>
          <w:rFonts w:ascii="Times New Roman" w:hAnsi="Times New Roman" w:cs="Times New Roman"/>
          <w:sz w:val="24"/>
          <w:szCs w:val="24"/>
        </w:rPr>
        <w:t xml:space="preserve"> </w:t>
      </w:r>
      <w:r w:rsidRPr="00C47C43">
        <w:rPr>
          <w:rFonts w:ascii="Times New Roman" w:hAnsi="Times New Roman" w:cs="Times New Roman"/>
          <w:i/>
          <w:sz w:val="24"/>
          <w:szCs w:val="24"/>
        </w:rPr>
        <w:t>1984</w:t>
      </w:r>
      <w:r w:rsidRPr="00C47C43">
        <w:rPr>
          <w:rFonts w:ascii="Times New Roman" w:hAnsi="Times New Roman" w:cs="Times New Roman"/>
          <w:sz w:val="24"/>
          <w:szCs w:val="24"/>
        </w:rPr>
        <w:t xml:space="preserve"> and </w:t>
      </w:r>
      <w:r>
        <w:rPr>
          <w:rFonts w:ascii="Times New Roman" w:hAnsi="Times New Roman" w:cs="Times New Roman"/>
          <w:i/>
          <w:sz w:val="24"/>
          <w:szCs w:val="24"/>
        </w:rPr>
        <w:t>The H</w:t>
      </w:r>
      <w:r w:rsidRPr="00C47C43">
        <w:rPr>
          <w:rFonts w:ascii="Times New Roman" w:hAnsi="Times New Roman" w:cs="Times New Roman"/>
          <w:i/>
          <w:sz w:val="24"/>
          <w:szCs w:val="24"/>
        </w:rPr>
        <w:t xml:space="preserve">andmaid’s Tale, </w:t>
      </w:r>
      <w:r w:rsidRPr="00C47C43">
        <w:rPr>
          <w:rFonts w:ascii="Times New Roman" w:hAnsi="Times New Roman" w:cs="Times New Roman"/>
          <w:sz w:val="24"/>
          <w:szCs w:val="24"/>
        </w:rPr>
        <w:t>Orwell and Atwood utilize satirical motifs</w:t>
      </w:r>
      <w:r>
        <w:rPr>
          <w:rFonts w:ascii="Times New Roman" w:hAnsi="Times New Roman" w:cs="Times New Roman"/>
          <w:sz w:val="24"/>
          <w:szCs w:val="24"/>
        </w:rPr>
        <w:t xml:space="preserve"> and </w:t>
      </w:r>
      <w:bookmarkEnd w:id="0"/>
      <w:r>
        <w:rPr>
          <w:rFonts w:ascii="Times New Roman" w:hAnsi="Times New Roman" w:cs="Times New Roman"/>
          <w:sz w:val="24"/>
          <w:szCs w:val="24"/>
        </w:rPr>
        <w:t>the recurring theme of manipulating information</w:t>
      </w:r>
      <w:r w:rsidRPr="00C47C43">
        <w:rPr>
          <w:rFonts w:ascii="Times New Roman" w:hAnsi="Times New Roman" w:cs="Times New Roman"/>
          <w:sz w:val="24"/>
          <w:szCs w:val="24"/>
        </w:rPr>
        <w:t xml:space="preserve"> </w:t>
      </w:r>
      <w:r>
        <w:rPr>
          <w:rFonts w:ascii="Times New Roman" w:hAnsi="Times New Roman" w:cs="Times New Roman"/>
          <w:sz w:val="24"/>
          <w:szCs w:val="24"/>
        </w:rPr>
        <w:t>to illustrate how progressive deviation from the truth strengthens and perpetuates oppressive totalitarian rule.</w:t>
      </w:r>
    </w:p>
    <w:p w:rsidR="000B7D10" w:rsidRPr="000B7D10" w:rsidRDefault="000B7D10" w:rsidP="000B7D10">
      <w:pPr>
        <w:pStyle w:val="NoSpacing"/>
        <w:numPr>
          <w:ilvl w:val="0"/>
          <w:numId w:val="1"/>
        </w:numPr>
        <w:spacing w:line="480" w:lineRule="auto"/>
        <w:rPr>
          <w:rFonts w:ascii="Times New Roman" w:hAnsi="Times New Roman" w:cs="Times New Roman"/>
          <w:sz w:val="24"/>
          <w:highlight w:val="yellow"/>
        </w:rPr>
      </w:pPr>
      <w:r w:rsidRPr="000B7D10">
        <w:rPr>
          <w:rFonts w:ascii="Times New Roman" w:hAnsi="Times New Roman" w:cs="Times New Roman"/>
          <w:sz w:val="24"/>
          <w:highlight w:val="yellow"/>
        </w:rPr>
        <w:t xml:space="preserve">Biblical allusions in The Handmaid’s Tale and the motif of doublethink in 1984 portrays the ruling authority reconfiguring fact into their own ideal truth to endorse their dictatorship methodologies, demonstrating how totalitarian systems establish a permanent foundation for control. </w:t>
      </w:r>
    </w:p>
    <w:p w:rsidR="000B7D10" w:rsidRDefault="000B7D10" w:rsidP="000B7D10">
      <w:pPr>
        <w:pStyle w:val="NoSpacing"/>
        <w:numPr>
          <w:ilvl w:val="1"/>
          <w:numId w:val="1"/>
        </w:numPr>
        <w:spacing w:line="480" w:lineRule="auto"/>
        <w:rPr>
          <w:rFonts w:ascii="Times New Roman" w:hAnsi="Times New Roman" w:cs="Times New Roman"/>
          <w:sz w:val="24"/>
        </w:rPr>
      </w:pPr>
      <w:r w:rsidRPr="000B7D10">
        <w:rPr>
          <w:rFonts w:ascii="Times New Roman" w:hAnsi="Times New Roman" w:cs="Times New Roman"/>
          <w:sz w:val="24"/>
        </w:rPr>
        <w:t xml:space="preserve">At the Rachel and Leah Center, Aunt Lydia feeds the handmaid’s biblical stories modified to promote the Sons of Jacob’s societal structure. </w:t>
      </w:r>
      <w:proofErr w:type="spellStart"/>
      <w:r w:rsidRPr="000B7D10">
        <w:rPr>
          <w:rFonts w:ascii="Times New Roman" w:hAnsi="Times New Roman" w:cs="Times New Roman"/>
          <w:sz w:val="24"/>
        </w:rPr>
        <w:t>Offred</w:t>
      </w:r>
      <w:proofErr w:type="spellEnd"/>
      <w:r w:rsidRPr="000B7D10">
        <w:rPr>
          <w:rFonts w:ascii="Times New Roman" w:hAnsi="Times New Roman" w:cs="Times New Roman"/>
          <w:sz w:val="24"/>
        </w:rPr>
        <w:t xml:space="preserve"> recognizes the phrase “Give me children, or else I die” in the story of Rachel and Leah has taken on “more than one meaning” in Gilead (Atwood 52). </w:t>
      </w:r>
    </w:p>
    <w:p w:rsidR="00751173" w:rsidRDefault="000B7D10" w:rsidP="000B7D10">
      <w:pPr>
        <w:pStyle w:val="NoSpacing"/>
        <w:numPr>
          <w:ilvl w:val="2"/>
          <w:numId w:val="1"/>
        </w:numPr>
        <w:spacing w:line="480" w:lineRule="auto"/>
        <w:rPr>
          <w:rFonts w:ascii="Times New Roman" w:hAnsi="Times New Roman" w:cs="Times New Roman"/>
          <w:sz w:val="24"/>
        </w:rPr>
      </w:pPr>
      <w:r w:rsidRPr="000B7D10">
        <w:rPr>
          <w:rFonts w:ascii="Times New Roman" w:hAnsi="Times New Roman" w:cs="Times New Roman"/>
          <w:sz w:val="24"/>
        </w:rPr>
        <w:t xml:space="preserve">The biblical story of Rachel and Leah provides the foundation and justification of Gilead’s use of handmaids. Rachel used her handmaid, Bilhah, to give birth for her as a solution for </w:t>
      </w:r>
      <w:r w:rsidR="00751173">
        <w:rPr>
          <w:rFonts w:ascii="Times New Roman" w:hAnsi="Times New Roman" w:cs="Times New Roman"/>
          <w:sz w:val="24"/>
        </w:rPr>
        <w:t>i</w:t>
      </w:r>
      <w:r w:rsidRPr="000B7D10">
        <w:rPr>
          <w:rFonts w:ascii="Times New Roman" w:hAnsi="Times New Roman" w:cs="Times New Roman"/>
          <w:sz w:val="24"/>
        </w:rPr>
        <w:t xml:space="preserve">nfertility. Her same exclamation, ‘Give me children, or else I die’, is given a new meaning in Gilead, where women unable to produce viable offspring are sent to the colonies to die. </w:t>
      </w:r>
    </w:p>
    <w:p w:rsidR="000B7D10" w:rsidRDefault="00751173" w:rsidP="000B7D10">
      <w:pPr>
        <w:pStyle w:val="NoSpacing"/>
        <w:numPr>
          <w:ilvl w:val="2"/>
          <w:numId w:val="1"/>
        </w:numPr>
        <w:spacing w:line="480" w:lineRule="auto"/>
        <w:rPr>
          <w:rFonts w:ascii="Times New Roman" w:hAnsi="Times New Roman" w:cs="Times New Roman"/>
          <w:sz w:val="24"/>
        </w:rPr>
      </w:pPr>
      <w:r>
        <w:rPr>
          <w:rFonts w:ascii="Times New Roman" w:hAnsi="Times New Roman" w:cs="Times New Roman"/>
          <w:sz w:val="24"/>
        </w:rPr>
        <w:t xml:space="preserve">Atwood is satirizing valuing women’s ability to produce offspring to the extreme: life or death. </w:t>
      </w:r>
    </w:p>
    <w:p w:rsidR="000B7D10" w:rsidRDefault="000B7D10" w:rsidP="000B7D10">
      <w:pPr>
        <w:pStyle w:val="NoSpacing"/>
        <w:numPr>
          <w:ilvl w:val="1"/>
          <w:numId w:val="1"/>
        </w:numPr>
        <w:spacing w:line="480" w:lineRule="auto"/>
        <w:rPr>
          <w:rFonts w:ascii="Times New Roman" w:hAnsi="Times New Roman" w:cs="Times New Roman"/>
          <w:sz w:val="24"/>
        </w:rPr>
      </w:pPr>
      <w:r w:rsidRPr="000B7D10">
        <w:rPr>
          <w:rFonts w:ascii="Times New Roman" w:hAnsi="Times New Roman" w:cs="Times New Roman"/>
          <w:sz w:val="24"/>
          <w:highlight w:val="yellow"/>
        </w:rPr>
        <w:t>This thematic pattern of corrupting information is prevalent throughout 1984.</w:t>
      </w:r>
      <w:r w:rsidRPr="000B7D10">
        <w:rPr>
          <w:rFonts w:ascii="Times New Roman" w:hAnsi="Times New Roman" w:cs="Times New Roman"/>
          <w:sz w:val="24"/>
        </w:rPr>
        <w:t xml:space="preserve"> Using doublethink, Big Brother makes an announcement that the “chocolate ration would be reduced from thirty </w:t>
      </w:r>
      <w:proofErr w:type="spellStart"/>
      <w:r w:rsidRPr="000B7D10">
        <w:rPr>
          <w:rFonts w:ascii="Times New Roman" w:hAnsi="Times New Roman" w:cs="Times New Roman"/>
          <w:sz w:val="24"/>
        </w:rPr>
        <w:t>grammes</w:t>
      </w:r>
      <w:proofErr w:type="spellEnd"/>
      <w:r w:rsidRPr="000B7D10">
        <w:rPr>
          <w:rFonts w:ascii="Times New Roman" w:hAnsi="Times New Roman" w:cs="Times New Roman"/>
          <w:sz w:val="24"/>
        </w:rPr>
        <w:t xml:space="preserve"> to twenty”, but just a day later there were “demonstrations to thank Big Brother for raising the chocolate ration to twenty </w:t>
      </w:r>
      <w:proofErr w:type="spellStart"/>
      <w:r w:rsidRPr="000B7D10">
        <w:rPr>
          <w:rFonts w:ascii="Times New Roman" w:hAnsi="Times New Roman" w:cs="Times New Roman"/>
          <w:sz w:val="24"/>
        </w:rPr>
        <w:t>grammes</w:t>
      </w:r>
      <w:proofErr w:type="spellEnd"/>
      <w:r w:rsidRPr="000B7D10">
        <w:rPr>
          <w:rFonts w:ascii="Times New Roman" w:hAnsi="Times New Roman" w:cs="Times New Roman"/>
          <w:sz w:val="24"/>
        </w:rPr>
        <w:t xml:space="preserve"> a week” (Orwell 74). </w:t>
      </w:r>
    </w:p>
    <w:p w:rsidR="000B7D10" w:rsidRDefault="000B7D10" w:rsidP="000B7D10">
      <w:pPr>
        <w:pStyle w:val="NoSpacing"/>
        <w:numPr>
          <w:ilvl w:val="2"/>
          <w:numId w:val="1"/>
        </w:numPr>
        <w:spacing w:line="480" w:lineRule="auto"/>
        <w:rPr>
          <w:rFonts w:ascii="Times New Roman" w:hAnsi="Times New Roman" w:cs="Times New Roman"/>
          <w:sz w:val="24"/>
        </w:rPr>
      </w:pPr>
      <w:r w:rsidRPr="000B7D10">
        <w:rPr>
          <w:rFonts w:ascii="Times New Roman" w:hAnsi="Times New Roman" w:cs="Times New Roman"/>
          <w:sz w:val="24"/>
        </w:rPr>
        <w:t xml:space="preserve">Winston is baffled everyone could believe this lie so quickly, but many of the Party’s subjects “swallowed it fanatically, passionately, with a furious desire to track down, denounce, and vaporize anyone who should suggest that last week the ration had been thirty </w:t>
      </w:r>
      <w:proofErr w:type="spellStart"/>
      <w:r w:rsidRPr="000B7D10">
        <w:rPr>
          <w:rFonts w:ascii="Times New Roman" w:hAnsi="Times New Roman" w:cs="Times New Roman"/>
          <w:sz w:val="24"/>
        </w:rPr>
        <w:t>grammes</w:t>
      </w:r>
      <w:proofErr w:type="spellEnd"/>
      <w:r w:rsidRPr="000B7D10">
        <w:rPr>
          <w:rFonts w:ascii="Times New Roman" w:hAnsi="Times New Roman" w:cs="Times New Roman"/>
          <w:sz w:val="24"/>
        </w:rPr>
        <w:t xml:space="preserve">” (Orwell 74). </w:t>
      </w:r>
    </w:p>
    <w:p w:rsidR="000B7D10" w:rsidRPr="000B7D10" w:rsidRDefault="000B7D10" w:rsidP="000B7D10">
      <w:pPr>
        <w:pStyle w:val="NoSpacing"/>
        <w:numPr>
          <w:ilvl w:val="2"/>
          <w:numId w:val="1"/>
        </w:numPr>
        <w:spacing w:line="480" w:lineRule="auto"/>
        <w:rPr>
          <w:rFonts w:ascii="Times New Roman" w:hAnsi="Times New Roman" w:cs="Times New Roman"/>
          <w:sz w:val="24"/>
        </w:rPr>
      </w:pPr>
      <w:r w:rsidRPr="000B7D10">
        <w:rPr>
          <w:rFonts w:ascii="Times New Roman" w:hAnsi="Times New Roman" w:cs="Times New Roman"/>
          <w:sz w:val="24"/>
          <w:highlight w:val="yellow"/>
        </w:rPr>
        <w:lastRenderedPageBreak/>
        <w:t>Facts are completely rewritten, or stories are distorted to take on new meaning to justify or support the dictator.</w:t>
      </w:r>
      <w:r w:rsidRPr="000B7D10">
        <w:rPr>
          <w:rFonts w:ascii="Times New Roman" w:hAnsi="Times New Roman" w:cs="Times New Roman"/>
          <w:sz w:val="24"/>
        </w:rPr>
        <w:t xml:space="preserve"> </w:t>
      </w:r>
      <w:r w:rsidRPr="000B7D10">
        <w:rPr>
          <w:rFonts w:ascii="Times New Roman" w:hAnsi="Times New Roman" w:cs="Times New Roman"/>
          <w:sz w:val="24"/>
          <w:highlight w:val="yellow"/>
        </w:rPr>
        <w:t>The motif of doublethink and biblical allusions demonstrate how the oppressive regime is able to control the populous through the manipulation of truth.</w:t>
      </w:r>
      <w:r w:rsidRPr="000B7D10">
        <w:rPr>
          <w:rFonts w:ascii="Times New Roman" w:hAnsi="Times New Roman" w:cs="Times New Roman"/>
          <w:sz w:val="24"/>
        </w:rPr>
        <w:t xml:space="preserve"> </w:t>
      </w:r>
    </w:p>
    <w:p w:rsidR="000B7D10" w:rsidRPr="000B7D10" w:rsidRDefault="000B7D10" w:rsidP="000B7D10">
      <w:pPr>
        <w:pStyle w:val="NoSpacing"/>
        <w:numPr>
          <w:ilvl w:val="2"/>
          <w:numId w:val="1"/>
        </w:numPr>
        <w:spacing w:line="480" w:lineRule="auto"/>
        <w:rPr>
          <w:rFonts w:ascii="Times New Roman" w:hAnsi="Times New Roman" w:cs="Times New Roman"/>
          <w:sz w:val="24"/>
          <w:highlight w:val="cyan"/>
        </w:rPr>
      </w:pPr>
      <w:r w:rsidRPr="000B7D10">
        <w:rPr>
          <w:rFonts w:ascii="Times New Roman" w:hAnsi="Times New Roman" w:cs="Times New Roman"/>
          <w:sz w:val="24"/>
          <w:highlight w:val="cyan"/>
        </w:rPr>
        <w:t>The initial manipulation of information seen in Gilead’s twisted biblical stories is expanded upon in 1984, in which altered facts leads to an unrestrained interchangeability of truth.</w:t>
      </w:r>
      <w:r w:rsidRPr="000B7D10">
        <w:rPr>
          <w:rFonts w:ascii="Times New Roman" w:hAnsi="Times New Roman" w:cs="Times New Roman"/>
          <w:sz w:val="24"/>
        </w:rPr>
        <w:t xml:space="preserve"> </w:t>
      </w:r>
      <w:r w:rsidRPr="000B7D10">
        <w:rPr>
          <w:rFonts w:ascii="Times New Roman" w:hAnsi="Times New Roman" w:cs="Times New Roman"/>
          <w:sz w:val="24"/>
          <w:highlight w:val="cyan"/>
        </w:rPr>
        <w:t xml:space="preserve">Gilead has no such ability to continually and rapidly revise truth and reality, the falsehoods they have established require no editing. </w:t>
      </w:r>
    </w:p>
    <w:p w:rsidR="00EC091B" w:rsidRPr="000B7D10" w:rsidRDefault="000B7D10" w:rsidP="000B7D10">
      <w:pPr>
        <w:pStyle w:val="NoSpacing"/>
        <w:numPr>
          <w:ilvl w:val="2"/>
          <w:numId w:val="1"/>
        </w:numPr>
        <w:spacing w:line="480" w:lineRule="auto"/>
        <w:rPr>
          <w:rFonts w:ascii="Times New Roman" w:hAnsi="Times New Roman" w:cs="Times New Roman"/>
          <w:sz w:val="24"/>
          <w:highlight w:val="yellow"/>
        </w:rPr>
      </w:pPr>
      <w:r w:rsidRPr="000B7D10">
        <w:rPr>
          <w:rFonts w:ascii="Times New Roman" w:hAnsi="Times New Roman" w:cs="Times New Roman"/>
          <w:sz w:val="24"/>
        </w:rPr>
        <w:t>T</w:t>
      </w:r>
      <w:r w:rsidRPr="000B7D10">
        <w:rPr>
          <w:rFonts w:ascii="Times New Roman" w:hAnsi="Times New Roman" w:cs="Times New Roman"/>
          <w:sz w:val="24"/>
          <w:highlight w:val="yellow"/>
        </w:rPr>
        <w:t>he difference in fact distortion illuminates the immediate degradation of legitimacy following the initial act of corruption, desensitizing the population to accept fiction as fact. This newly created truth fuels blind loyalty and passionate support in a vulnerable society. As the propagated lies accumulate, truth is lost, and its importance is forgotten, allowing the systematic indoctrination to become the new unquestioned truth.</w:t>
      </w:r>
    </w:p>
    <w:sectPr w:rsidR="00EC091B" w:rsidRPr="000B7D10" w:rsidSect="00751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E61"/>
    <w:multiLevelType w:val="hybridMultilevel"/>
    <w:tmpl w:val="F62208A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10"/>
    <w:rsid w:val="000B7D10"/>
    <w:rsid w:val="003465A0"/>
    <w:rsid w:val="00751173"/>
    <w:rsid w:val="0082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3DB3"/>
  <w15:chartTrackingRefBased/>
  <w15:docId w15:val="{9685F03F-FFAA-4B28-BBEF-A08B59FF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Kyle    SHS - Staff</dc:creator>
  <cp:keywords/>
  <dc:description/>
  <cp:lastModifiedBy>Smith, Kyle    SHS - Staff</cp:lastModifiedBy>
  <cp:revision>1</cp:revision>
  <dcterms:created xsi:type="dcterms:W3CDTF">2019-05-01T16:03:00Z</dcterms:created>
  <dcterms:modified xsi:type="dcterms:W3CDTF">2019-05-01T16:14:00Z</dcterms:modified>
</cp:coreProperties>
</file>