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1E" w:rsidRDefault="00A9421E" w:rsidP="00F95C7D">
      <w:pPr>
        <w:pStyle w:val="NoSpacing"/>
        <w:rPr>
          <w:rFonts w:ascii="Georgia" w:hAnsi="Georgia"/>
          <w:b/>
        </w:rPr>
      </w:pPr>
      <w:r>
        <w:rPr>
          <w:rFonts w:ascii="Georgia" w:hAnsi="Georgia"/>
        </w:rPr>
        <w:t>Name: __________________</w:t>
      </w:r>
      <w:r>
        <w:rPr>
          <w:rFonts w:ascii="Georgia" w:hAnsi="Georgia"/>
        </w:rPr>
        <w:br/>
      </w:r>
      <w:proofErr w:type="gramStart"/>
      <w:r w:rsidR="00F95C7D" w:rsidRPr="00F95C7D">
        <w:rPr>
          <w:rFonts w:ascii="Georgia" w:hAnsi="Georgia"/>
        </w:rPr>
        <w:t>As</w:t>
      </w:r>
      <w:proofErr w:type="gramEnd"/>
      <w:r w:rsidR="00F95C7D" w:rsidRPr="00F95C7D">
        <w:rPr>
          <w:rFonts w:ascii="Georgia" w:hAnsi="Georgia"/>
        </w:rPr>
        <w:t xml:space="preserve"> you read Section Two of </w:t>
      </w:r>
      <w:r w:rsidR="00F95C7D" w:rsidRPr="00F95C7D">
        <w:rPr>
          <w:rFonts w:ascii="Georgia" w:hAnsi="Georgia"/>
          <w:i/>
          <w:iCs/>
        </w:rPr>
        <w:t>1984</w:t>
      </w:r>
      <w:r w:rsidR="00F95C7D" w:rsidRPr="00F95C7D">
        <w:rPr>
          <w:rFonts w:ascii="Georgia" w:hAnsi="Georgia"/>
        </w:rPr>
        <w:t>, fill in the following</w:t>
      </w:r>
      <w:r>
        <w:rPr>
          <w:rFonts w:ascii="Georgia" w:hAnsi="Georgia"/>
        </w:rPr>
        <w:t xml:space="preserve"> indirect characterization </w:t>
      </w:r>
      <w:r w:rsidR="00F95C7D" w:rsidRPr="00F95C7D">
        <w:rPr>
          <w:rFonts w:ascii="Georgia" w:hAnsi="Georgia"/>
        </w:rPr>
        <w:t xml:space="preserve">chart about Julia.  Include </w:t>
      </w:r>
      <w:r w:rsidR="00F95C7D" w:rsidRPr="00A9421E">
        <w:rPr>
          <w:rFonts w:ascii="Georgia" w:hAnsi="Georgia"/>
          <w:b/>
        </w:rPr>
        <w:t>three</w:t>
      </w:r>
      <w:r>
        <w:rPr>
          <w:rFonts w:ascii="Georgia" w:hAnsi="Georgia"/>
          <w:b/>
        </w:rPr>
        <w:t xml:space="preserve"> (3)</w:t>
      </w:r>
      <w:r w:rsidR="00F95C7D" w:rsidRPr="00A9421E">
        <w:rPr>
          <w:rFonts w:ascii="Georgia" w:hAnsi="Georgia"/>
          <w:b/>
        </w:rPr>
        <w:t xml:space="preserve"> things</w:t>
      </w:r>
      <w:r w:rsidR="00F95C7D" w:rsidRPr="00F95C7D">
        <w:rPr>
          <w:rFonts w:ascii="Georgia" w:hAnsi="Georgia"/>
        </w:rPr>
        <w:t xml:space="preserve"> for each </w:t>
      </w:r>
      <w:r>
        <w:rPr>
          <w:rFonts w:ascii="Georgia" w:hAnsi="Georgia"/>
        </w:rPr>
        <w:t xml:space="preserve">indirect </w:t>
      </w:r>
      <w:r w:rsidR="00F95C7D" w:rsidRPr="00F95C7D">
        <w:rPr>
          <w:rFonts w:ascii="Georgia" w:hAnsi="Georgia"/>
        </w:rPr>
        <w:t xml:space="preserve">characterization trait.  You may have to </w:t>
      </w:r>
      <w:r w:rsidR="00F95C7D" w:rsidRPr="00A9421E">
        <w:rPr>
          <w:rFonts w:ascii="Georgia" w:hAnsi="Georgia"/>
          <w:b/>
        </w:rPr>
        <w:t>infer</w:t>
      </w:r>
      <w:r w:rsidR="00F95C7D" w:rsidRPr="00F95C7D">
        <w:rPr>
          <w:rFonts w:ascii="Georgia" w:hAnsi="Georgia"/>
        </w:rPr>
        <w:t xml:space="preserve"> her thoughts.  </w:t>
      </w:r>
      <w:r w:rsidR="00F95C7D" w:rsidRPr="00F95C7D">
        <w:rPr>
          <w:rFonts w:ascii="Georgia" w:hAnsi="Georgia"/>
          <w:b/>
        </w:rPr>
        <w:t xml:space="preserve">Include at least one detail from </w:t>
      </w:r>
      <w:r>
        <w:rPr>
          <w:rFonts w:ascii="Georgia" w:hAnsi="Georgia"/>
          <w:b/>
        </w:rPr>
        <w:t xml:space="preserve">each </w:t>
      </w:r>
      <w:r w:rsidR="00F95C7D" w:rsidRPr="00F95C7D">
        <w:rPr>
          <w:rFonts w:ascii="Georgia" w:hAnsi="Georgia"/>
          <w:b/>
        </w:rPr>
        <w:t>2.I, 2.II, 2.III, and 2.IV.</w:t>
      </w:r>
      <w:r>
        <w:rPr>
          <w:rFonts w:ascii="Georgia" w:hAnsi="Georgia"/>
          <w:b/>
        </w:rPr>
        <w:t xml:space="preserve"> </w:t>
      </w:r>
    </w:p>
    <w:p w:rsidR="00F95C7D" w:rsidRPr="00A9421E" w:rsidRDefault="00F95C7D" w:rsidP="00A9421E">
      <w:pPr>
        <w:pStyle w:val="NoSpacing"/>
        <w:ind w:left="720" w:firstLine="720"/>
        <w:rPr>
          <w:rFonts w:ascii="Georgia" w:hAnsi="Georgia" w:cs="Segoe UI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8491"/>
      </w:tblGrid>
      <w:tr w:rsidR="00F95C7D" w:rsidTr="00A9421E">
        <w:tc>
          <w:tcPr>
            <w:tcW w:w="2299" w:type="dxa"/>
            <w:vAlign w:val="center"/>
          </w:tcPr>
          <w:p w:rsidR="00F95C7D" w:rsidRPr="00A9421E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4"/>
                <w:szCs w:val="18"/>
              </w:rPr>
            </w:pPr>
            <w:r w:rsidRPr="00A9421E">
              <w:rPr>
                <w:rFonts w:ascii="Georgia" w:hAnsi="Georgia" w:cs="Segoe UI"/>
                <w:b/>
                <w:sz w:val="24"/>
                <w:szCs w:val="18"/>
              </w:rPr>
              <w:t>Characterization Trait</w:t>
            </w:r>
          </w:p>
        </w:tc>
        <w:tc>
          <w:tcPr>
            <w:tcW w:w="8491" w:type="dxa"/>
            <w:vAlign w:val="center"/>
          </w:tcPr>
          <w:p w:rsidR="00F95C7D" w:rsidRPr="00A9421E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4"/>
                <w:szCs w:val="18"/>
              </w:rPr>
            </w:pPr>
            <w:r w:rsidRPr="00A9421E">
              <w:rPr>
                <w:rFonts w:ascii="Georgia" w:hAnsi="Georgia" w:cs="Segoe UI"/>
                <w:b/>
                <w:sz w:val="24"/>
                <w:szCs w:val="18"/>
              </w:rPr>
              <w:t>Details from the text (</w:t>
            </w:r>
            <w:proofErr w:type="spellStart"/>
            <w:r w:rsidRPr="00A9421E">
              <w:rPr>
                <w:rFonts w:ascii="Georgia" w:hAnsi="Georgia" w:cs="Segoe UI"/>
                <w:b/>
                <w:sz w:val="24"/>
                <w:szCs w:val="18"/>
              </w:rPr>
              <w:t>pg</w:t>
            </w:r>
            <w:proofErr w:type="spellEnd"/>
            <w:r w:rsidRPr="00A9421E">
              <w:rPr>
                <w:rFonts w:ascii="Georgia" w:hAnsi="Georgia" w:cs="Segoe UI"/>
                <w:b/>
                <w:sz w:val="24"/>
                <w:szCs w:val="18"/>
              </w:rPr>
              <w:t>)</w:t>
            </w:r>
          </w:p>
        </w:tc>
      </w:tr>
      <w:tr w:rsidR="00F95C7D" w:rsidTr="00A9421E">
        <w:trPr>
          <w:trHeight w:val="2463"/>
        </w:trPr>
        <w:tc>
          <w:tcPr>
            <w:tcW w:w="2299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  <w:r>
              <w:rPr>
                <w:rFonts w:ascii="Georgia" w:hAnsi="Georgia" w:cs="Segoe UI"/>
                <w:b/>
                <w:sz w:val="28"/>
                <w:szCs w:val="18"/>
              </w:rPr>
              <w:t>What Julia does</w:t>
            </w:r>
          </w:p>
        </w:tc>
        <w:tc>
          <w:tcPr>
            <w:tcW w:w="8491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</w:p>
        </w:tc>
      </w:tr>
      <w:tr w:rsidR="00F95C7D" w:rsidTr="00A9421E">
        <w:trPr>
          <w:trHeight w:val="2463"/>
        </w:trPr>
        <w:tc>
          <w:tcPr>
            <w:tcW w:w="2299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  <w:r>
              <w:rPr>
                <w:rFonts w:ascii="Georgia" w:hAnsi="Georgia" w:cs="Segoe UI"/>
                <w:b/>
                <w:sz w:val="28"/>
                <w:szCs w:val="18"/>
              </w:rPr>
              <w:t>What Julia says</w:t>
            </w:r>
          </w:p>
        </w:tc>
        <w:tc>
          <w:tcPr>
            <w:tcW w:w="8491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</w:p>
        </w:tc>
      </w:tr>
      <w:tr w:rsidR="00F95C7D" w:rsidTr="00A9421E">
        <w:trPr>
          <w:trHeight w:val="2463"/>
        </w:trPr>
        <w:tc>
          <w:tcPr>
            <w:tcW w:w="2299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  <w:r>
              <w:rPr>
                <w:rFonts w:ascii="Georgia" w:hAnsi="Georgia" w:cs="Segoe UI"/>
                <w:b/>
                <w:sz w:val="28"/>
                <w:szCs w:val="18"/>
              </w:rPr>
              <w:t>What Julia looks like</w:t>
            </w:r>
          </w:p>
        </w:tc>
        <w:tc>
          <w:tcPr>
            <w:tcW w:w="8491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</w:p>
        </w:tc>
      </w:tr>
      <w:tr w:rsidR="00F95C7D" w:rsidTr="00A9421E">
        <w:trPr>
          <w:trHeight w:val="2463"/>
        </w:trPr>
        <w:tc>
          <w:tcPr>
            <w:tcW w:w="2299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  <w:r>
              <w:rPr>
                <w:rFonts w:ascii="Georgia" w:hAnsi="Georgia" w:cs="Segoe UI"/>
                <w:b/>
                <w:sz w:val="28"/>
                <w:szCs w:val="18"/>
              </w:rPr>
              <w:t>What Winston thinks about Julia</w:t>
            </w:r>
          </w:p>
        </w:tc>
        <w:tc>
          <w:tcPr>
            <w:tcW w:w="8491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</w:p>
        </w:tc>
      </w:tr>
      <w:tr w:rsidR="00F95C7D" w:rsidTr="00A9421E">
        <w:trPr>
          <w:trHeight w:val="2463"/>
        </w:trPr>
        <w:tc>
          <w:tcPr>
            <w:tcW w:w="2299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  <w:r>
              <w:rPr>
                <w:rFonts w:ascii="Georgia" w:hAnsi="Georgia" w:cs="Segoe UI"/>
                <w:b/>
                <w:sz w:val="28"/>
                <w:szCs w:val="18"/>
              </w:rPr>
              <w:t>What Julia thinks</w:t>
            </w:r>
          </w:p>
        </w:tc>
        <w:tc>
          <w:tcPr>
            <w:tcW w:w="8491" w:type="dxa"/>
            <w:vAlign w:val="center"/>
          </w:tcPr>
          <w:p w:rsidR="00F95C7D" w:rsidRPr="00F95C7D" w:rsidRDefault="00F95C7D" w:rsidP="00F95C7D">
            <w:pPr>
              <w:pStyle w:val="NoSpacing"/>
              <w:jc w:val="center"/>
              <w:rPr>
                <w:rFonts w:ascii="Georgia" w:hAnsi="Georgia" w:cs="Segoe UI"/>
                <w:b/>
                <w:sz w:val="28"/>
                <w:szCs w:val="18"/>
              </w:rPr>
            </w:pPr>
          </w:p>
        </w:tc>
      </w:tr>
    </w:tbl>
    <w:p w:rsidR="00A9421E" w:rsidRPr="00F95C7D" w:rsidRDefault="00A9421E" w:rsidP="00A9421E">
      <w:pPr>
        <w:pStyle w:val="NoSpacing"/>
        <w:ind w:left="720" w:firstLine="720"/>
        <w:rPr>
          <w:rFonts w:ascii="Georgia" w:hAnsi="Georgia" w:cs="Segoe UI"/>
          <w:sz w:val="18"/>
          <w:szCs w:val="18"/>
        </w:rPr>
      </w:pPr>
      <w:r>
        <w:rPr>
          <w:rFonts w:ascii="Georgia" w:hAnsi="Georgia"/>
          <w:b/>
        </w:rPr>
        <w:t>Answer on the back</w:t>
      </w:r>
      <w:r w:rsidRPr="00A9421E">
        <w:rPr>
          <w:rFonts w:ascii="Georgia" w:hAnsi="Georgia"/>
          <w:b/>
        </w:rPr>
        <w:sym w:font="Wingdings" w:char="F0E0"/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ultimately</w:t>
      </w:r>
      <w:r>
        <w:rPr>
          <w:rFonts w:ascii="Georgia" w:hAnsi="Georgia"/>
        </w:rPr>
        <w:t>, is Orwell’s portrayal of Julia m</w:t>
      </w:r>
      <w:bookmarkStart w:id="0" w:name="_GoBack"/>
      <w:bookmarkEnd w:id="0"/>
      <w:r>
        <w:rPr>
          <w:rFonts w:ascii="Georgia" w:hAnsi="Georgia"/>
        </w:rPr>
        <w:t>ore feminist or misogynist?</w:t>
      </w:r>
    </w:p>
    <w:sectPr w:rsidR="00A9421E" w:rsidRPr="00F95C7D" w:rsidSect="00F95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D"/>
    <w:rsid w:val="00156200"/>
    <w:rsid w:val="00A9421E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425A"/>
  <w15:chartTrackingRefBased/>
  <w15:docId w15:val="{AB9A68E4-25C3-4CEC-83F5-0C53962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7D"/>
    <w:pPr>
      <w:spacing w:after="0" w:line="240" w:lineRule="auto"/>
    </w:pPr>
  </w:style>
  <w:style w:type="paragraph" w:customStyle="1" w:styleId="paragraph">
    <w:name w:val="paragraph"/>
    <w:basedOn w:val="Normal"/>
    <w:rsid w:val="00F9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5C7D"/>
  </w:style>
  <w:style w:type="character" w:customStyle="1" w:styleId="eop">
    <w:name w:val="eop"/>
    <w:basedOn w:val="DefaultParagraphFont"/>
    <w:rsid w:val="00F95C7D"/>
  </w:style>
  <w:style w:type="table" w:styleId="TableGrid">
    <w:name w:val="Table Grid"/>
    <w:basedOn w:val="TableNormal"/>
    <w:uiPriority w:val="39"/>
    <w:rsid w:val="00F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Smith, Kyle    SHS - Staff</cp:lastModifiedBy>
  <cp:revision>2</cp:revision>
  <cp:lastPrinted>2017-10-03T14:34:00Z</cp:lastPrinted>
  <dcterms:created xsi:type="dcterms:W3CDTF">2017-10-03T14:28:00Z</dcterms:created>
  <dcterms:modified xsi:type="dcterms:W3CDTF">2019-09-27T15:11:00Z</dcterms:modified>
</cp:coreProperties>
</file>